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MINISTÉRIO DA ECONOMIA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SECRETARIA ESPECIAL DA RECEITA FEDERAL DO BRASIL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4"/>
          <w:tab w:val="left" w:pos="709"/>
        </w:tabs>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tabs>
          <w:tab w:val="left" w:pos="204"/>
          <w:tab w:val="left" w:pos="709"/>
        </w:tabs>
        <w:spacing w:after="120" w:before="0" w:line="240" w:lineRule="auto"/>
        <w:ind w:left="0" w:right="0" w:firstLine="0"/>
        <w:jc w:val="cente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TERMO DE ADESÃO</w:t>
      </w:r>
    </w:p>
    <w:p w:rsidR="00000000" w:rsidDel="00000000" w:rsidP="00000000" w:rsidRDefault="00000000" w:rsidRPr="00000000" w14:paraId="00000009">
      <w:pPr>
        <w:widowControl w:val="0"/>
        <w:tabs>
          <w:tab w:val="left" w:pos="204"/>
          <w:tab w:val="left" w:pos="709"/>
        </w:tabs>
        <w:spacing w:after="120" w:before="0" w:line="240" w:lineRule="auto"/>
        <w:ind w:left="0" w:right="0" w:firstLine="0"/>
        <w:jc w:val="center"/>
        <w:rPr>
          <w:rFonts w:ascii="Calibri" w:cs="Calibri" w:eastAsia="Calibri" w:hAnsi="Calibri"/>
          <w:b w:val="0"/>
          <w:color w:val="000000"/>
          <w:sz w:val="22"/>
          <w:szCs w:val="22"/>
          <w:u w:val="single"/>
        </w:rPr>
      </w:pPr>
      <w:r w:rsidDel="00000000" w:rsidR="00000000" w:rsidRPr="00000000">
        <w:rPr>
          <w:rFonts w:ascii="Calibri" w:cs="Calibri" w:eastAsia="Calibri" w:hAnsi="Calibri"/>
          <w:b w:val="0"/>
          <w:color w:val="000000"/>
          <w:sz w:val="22"/>
          <w:szCs w:val="22"/>
          <w:u w:val="single"/>
          <w:rtl w:val="0"/>
        </w:rPr>
        <w:t xml:space="preserve">(inciso VI do artigo 9º da Instrução Normativa RFB nº 1800/2018)</w:t>
      </w:r>
    </w:p>
    <w:p w:rsidR="00000000" w:rsidDel="00000000" w:rsidP="00000000" w:rsidRDefault="00000000" w:rsidRPr="00000000" w14:paraId="0000000A">
      <w:pPr>
        <w:widowControl w:val="0"/>
        <w:tabs>
          <w:tab w:val="left" w:pos="204"/>
          <w:tab w:val="left" w:pos="709"/>
        </w:tabs>
        <w:spacing w:after="120" w:before="0" w:line="240" w:lineRule="auto"/>
        <w:ind w:left="0" w:right="0" w:firstLine="0"/>
        <w:jc w:val="center"/>
        <w:rPr>
          <w:rFonts w:ascii="Calibri" w:cs="Calibri" w:eastAsia="Calibri" w:hAnsi="Calibri"/>
          <w:b w:val="0"/>
          <w:color w:val="000000"/>
          <w:sz w:val="22"/>
          <w:szCs w:val="22"/>
          <w:u w:val="single"/>
        </w:rPr>
      </w:pPr>
      <w:r w:rsidDel="00000000" w:rsidR="00000000" w:rsidRPr="00000000">
        <w:rPr>
          <w:rtl w:val="0"/>
        </w:rPr>
      </w:r>
    </w:p>
    <w:tbl>
      <w:tblPr>
        <w:tblStyle w:val="Table1"/>
        <w:tblW w:w="8838.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838"/>
        <w:tblGridChange w:id="0">
          <w:tblGrid>
            <w:gridCol w:w="88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 ________________________________________________________, ME COMPROMETO, sob todos os efeitos legais e para os fins de que trata o inciso VII do item 4.3 do Edital de seleção EDITAL ALF/COR/MS/GAB nº 01, de 26 de abril de 2019, a cumprir todas as disposições estabelecidas na Instrução Normativa RFB nº 1800, de 21 de março de 2018, inclusive as relativas às tabelas de remuneração constantes no Anexo Único do mencionado diploma legal.</w:t>
            </w:r>
          </w:p>
        </w:tc>
      </w:tr>
    </w:tbl>
    <w:p w:rsidR="00000000" w:rsidDel="00000000" w:rsidP="00000000" w:rsidRDefault="00000000" w:rsidRPr="00000000" w14:paraId="0000000C">
      <w:pPr>
        <w:widowControl w:val="0"/>
        <w:tabs>
          <w:tab w:val="left" w:pos="204"/>
          <w:tab w:val="left" w:pos="709"/>
        </w:tabs>
        <w:spacing w:after="120" w:before="0" w:line="240" w:lineRule="auto"/>
        <w:ind w:left="0" w:right="0" w:firstLine="0"/>
        <w:jc w:val="center"/>
        <w:rPr>
          <w:rFonts w:ascii="Calibri" w:cs="Calibri" w:eastAsia="Calibri" w:hAnsi="Calibri"/>
          <w:b w:val="0"/>
          <w:color w:val="000000"/>
          <w:sz w:val="22"/>
          <w:szCs w:val="22"/>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Florianópolis, ________ de ___________ de 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
          <w:tab w:val="left" w:pos="709"/>
        </w:tabs>
        <w:spacing w:after="12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_________________________________________________________</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w:t>
      </w:r>
      <w:r w:rsidDel="00000000" w:rsidR="00000000" w:rsidRPr="00000000">
        <w:rPr>
          <w:rtl w:val="0"/>
        </w:rPr>
      </w:r>
    </w:p>
    <w:p w:rsidR="00000000" w:rsidDel="00000000" w:rsidP="00000000" w:rsidRDefault="00000000" w:rsidRPr="00000000" w14:paraId="00000011">
      <w:pPr>
        <w:widowControl w:val="0"/>
        <w:tabs>
          <w:tab w:val="left" w:pos="0"/>
          <w:tab w:val="left" w:pos="204"/>
        </w:tabs>
        <w:spacing w:after="0" w:before="0" w:line="240" w:lineRule="auto"/>
        <w:ind w:left="142" w:right="260" w:firstLine="0"/>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99" w:firstLine="900"/>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13">
      <w:pPr>
        <w:widowControl w:val="0"/>
        <w:tabs>
          <w:tab w:val="left" w:pos="204"/>
          <w:tab w:val="left" w:pos="709"/>
        </w:tabs>
        <w:spacing w:after="0" w:before="0" w:line="240" w:lineRule="auto"/>
        <w:ind w:left="0" w:right="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4">
      <w:pPr>
        <w:widowControl w:val="0"/>
        <w:tabs>
          <w:tab w:val="left" w:pos="204"/>
          <w:tab w:val="left" w:pos="709"/>
        </w:tabs>
        <w:spacing w:after="0" w:before="0" w:line="240" w:lineRule="auto"/>
        <w:ind w:left="0" w:right="0" w:firstLine="0"/>
        <w:jc w:val="both"/>
        <w:rPr>
          <w:rFonts w:ascii="Calibri" w:cs="Calibri" w:eastAsia="Calibri" w:hAnsi="Calibri"/>
        </w:rPr>
      </w:pPr>
      <w:r w:rsidDel="00000000" w:rsidR="00000000" w:rsidRPr="00000000">
        <w:rPr>
          <w:rtl w:val="0"/>
        </w:rPr>
      </w:r>
    </w:p>
    <w:sectPr>
      <w:headerReference r:id="rId6" w:type="default"/>
      <w:headerReference r:id="rId7" w:type="first"/>
      <w:pgSz w:h="15840" w:w="12240" w:orient="portrait"/>
      <w:pgMar w:bottom="1417" w:top="1757" w:left="1701" w:right="1701" w:header="141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drawing>
        <wp:inline distB="0" distT="0" distL="0" distR="0">
          <wp:extent cx="6193155" cy="675005"/>
          <wp:effectExtent b="0" l="0" r="0" t="0"/>
          <wp:docPr id="1" name="image1.jpg"/>
          <a:graphic>
            <a:graphicData uri="http://schemas.openxmlformats.org/drawingml/2006/picture">
              <pic:pic>
                <pic:nvPicPr>
                  <pic:cNvPr id="0" name="image1.jpg"/>
                  <pic:cNvPicPr preferRelativeResize="0"/>
                </pic:nvPicPr>
                <pic:blipFill>
                  <a:blip r:embed="rId1"/>
                  <a:srcRect b="-1386" l="-267" r="-267" t="-1387"/>
                  <a:stretch>
                    <a:fillRect/>
                  </a:stretch>
                </pic:blipFill>
                <pic:spPr>
                  <a:xfrm>
                    <a:off x="0" y="0"/>
                    <a:ext cx="6193155" cy="67500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