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spacing w:after="240" w:before="240" w:line="240" w:lineRule="auto"/>
        <w:ind w:lef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05</w:t>
      </w:r>
    </w:p>
    <w:p w:rsidR="00000000" w:rsidDel="00000000" w:rsidP="00000000" w:rsidRDefault="00000000" w:rsidRPr="00000000" w14:paraId="0000000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pos="567"/>
        </w:tabs>
        <w:spacing w:before="24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Para: </w:t>
      </w:r>
      <w:r w:rsidDel="00000000" w:rsidR="00000000" w:rsidRPr="00000000">
        <w:rPr>
          <w:rFonts w:ascii="Arial" w:cs="Arial" w:eastAsia="Arial" w:hAnsi="Arial"/>
          <w:rtl w:val="0"/>
        </w:rPr>
        <w:t xml:space="preserve">Comitê Técnico do Edital 01/2021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EDITAL PARA </w:t>
      </w:r>
      <w:r w:rsidDel="00000000" w:rsidR="00000000" w:rsidRPr="00000000">
        <w:rPr>
          <w:rFonts w:ascii="Arial" w:cs="Arial" w:eastAsia="Arial" w:hAnsi="Arial"/>
          <w:rtl w:val="0"/>
        </w:rPr>
        <w:t xml:space="preserve">APOIO AO DESENVOLVIMENTO DE PROJETOS INTEGRADORES EM CURSOS REGULARES NO CÂMPUS AVANÇADO SÃO LOURENÇO DO OESTE</w:t>
      </w:r>
    </w:p>
    <w:p w:rsidR="00000000" w:rsidDel="00000000" w:rsidP="00000000" w:rsidRDefault="00000000" w:rsidRPr="00000000" w14:paraId="00000004">
      <w:pPr>
        <w:tabs>
          <w:tab w:val="left" w:pos="567"/>
        </w:tabs>
        <w:spacing w:before="24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abaixo citado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Categoria o Projeto: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Discente(s):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Docente orientador: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as informações fornecidas neste recurso estão de acordo com a verdade, são de minha inteira responsabilidade e que estou ciente das suas implicações legais.</w:t>
      </w:r>
    </w:p>
    <w:p w:rsidR="00000000" w:rsidDel="00000000" w:rsidP="00000000" w:rsidRDefault="00000000" w:rsidRPr="00000000" w14:paraId="00000012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3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orientador</w:t>
      </w:r>
    </w:p>
    <w:p w:rsidR="00000000" w:rsidDel="00000000" w:rsidP="00000000" w:rsidRDefault="00000000" w:rsidRPr="00000000" w14:paraId="00000014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