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ind w:left="618" w:right="659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Ciência e Responsabilidade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141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INSTITUTO FEDERAL DE EDUCAÇÃO DE SANTA CATARINA- IFSC, neste ato</w:t>
      </w:r>
    </w:p>
    <w:p w:rsidR="00000000" w:rsidDel="00000000" w:rsidP="00000000" w:rsidRDefault="00000000" w:rsidRPr="00000000" w14:paraId="00000005">
      <w:pPr>
        <w:tabs>
          <w:tab w:val="left" w:leader="none" w:pos="4182"/>
          <w:tab w:val="left" w:leader="none" w:pos="7278"/>
          <w:tab w:val="left" w:leader="none" w:pos="7375"/>
          <w:tab w:val="left" w:leader="none" w:pos="7460"/>
          <w:tab w:val="left" w:leader="none" w:pos="8623"/>
          <w:tab w:val="left" w:leader="none" w:pos="9208"/>
        </w:tabs>
        <w:spacing w:before="125" w:line="360" w:lineRule="auto"/>
        <w:ind w:left="141" w:right="13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representada pelo gestor, Sr.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(nome da chefia imediata), e, do outro lado, o servidor público,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(nome do servidor), ocupante do cargo 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(nome do cargo), número funcional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, portador do CPF nº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, em conformidade com os autos do processo nº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e com fundamento 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Decreto 11.072/2022 e Portaria do Reitor nº 1.795/2022, RESOLVEM firmar o presente TERMO DE RESPONSABILIDADE, que regerá mediante as seguintes cláusulas e condições:</w:t>
      </w:r>
    </w:p>
    <w:p w:rsidR="00000000" w:rsidDel="00000000" w:rsidP="00000000" w:rsidRDefault="00000000" w:rsidRPr="00000000" w14:paraId="00000006">
      <w:pPr>
        <w:tabs>
          <w:tab w:val="left" w:leader="none" w:pos="4182"/>
          <w:tab w:val="left" w:leader="none" w:pos="7278"/>
          <w:tab w:val="left" w:leader="none" w:pos="7375"/>
          <w:tab w:val="left" w:leader="none" w:pos="7460"/>
          <w:tab w:val="left" w:leader="none" w:pos="8623"/>
          <w:tab w:val="left" w:leader="none" w:pos="9208"/>
        </w:tabs>
        <w:spacing w:before="125" w:line="360" w:lineRule="auto"/>
        <w:ind w:left="141" w:right="13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618" w:right="65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41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1.1.    O     presente     instrumento     tem     como     objeto     autorizar     o     servidor</w:t>
      </w:r>
    </w:p>
    <w:p w:rsidR="00000000" w:rsidDel="00000000" w:rsidP="00000000" w:rsidRDefault="00000000" w:rsidRPr="00000000" w14:paraId="0000000B">
      <w:pPr>
        <w:tabs>
          <w:tab w:val="left" w:leader="none" w:pos="4840"/>
        </w:tabs>
        <w:spacing w:before="127" w:line="357" w:lineRule="auto"/>
        <w:ind w:left="141" w:right="177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a realizar suas atividades laborais na modalidade teletrabalho, nos termos e condições a seguir estabelecidos.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618" w:right="65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SEGUNDA – DAS OBRIGAÇÕES DAS PARTES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0"/>
        </w:tabs>
        <w:spacing w:after="0" w:before="0" w:line="240" w:lineRule="auto"/>
        <w:ind w:left="569" w:right="0" w:hanging="429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servidor em regime de teletrabalho se obriga 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6"/>
        </w:tabs>
        <w:spacing w:after="0" w:before="37" w:line="276" w:lineRule="auto"/>
        <w:ind w:left="141" w:right="18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Providenciar e custear as estruturas físicas e tecnológicas necessárias e compatíveis com as atividades a serem desenvolvidas no teletrabalho, conforme disposto no Anexo I do Edital;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"/>
        </w:tabs>
        <w:spacing w:after="0" w:before="0" w:line="250" w:lineRule="auto"/>
        <w:ind w:left="325" w:right="0" w:hanging="18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Cumprir, no mínimo, as metas de desempenho estabelecidas;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2"/>
        </w:tabs>
        <w:spacing w:after="0" w:before="37" w:line="276" w:lineRule="auto"/>
        <w:ind w:left="141" w:right="18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Atender às convocações para comparecimento às dependências do órgão ou entidade, no interesse da Administração Pública, desde que seja respeitada a antecedência mínima de 5 (cinco) dias úteis;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"/>
        </w:tabs>
        <w:spacing w:after="0" w:before="0" w:line="276" w:lineRule="auto"/>
        <w:ind w:left="141" w:right="18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Manter telefones de contato permanente atualizados e ativos, estando disponível para atendimento   nos    horários    previamente    acordados    com    a    chefia    imediata; V – participar da reorganização da escala de atendimento presencial de forma a garantir o horário pleno de funcionamento do setor, em caso de afastamento (licenças, férias e correlatos) de servidor em setores em que houver atendimento presencial, salvo situações excepcionais       a      serem      avaliadas       pelas       chefias      e      a      direção-geral; VI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8"/>
        </w:tabs>
        <w:spacing w:after="0" w:before="0" w:line="276" w:lineRule="auto"/>
        <w:ind w:left="141" w:right="18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6"/>
        </w:tabs>
        <w:spacing w:after="0" w:before="0" w:line="276" w:lineRule="auto"/>
        <w:ind w:left="141" w:right="18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Reunir-se com a chefia imediata, mediante prévio aviso, para apresentar resultados parciais e finais, inclusive por meio de videoconferência ou outro meio de tecnologia 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informação, proporcionando o acompanhamento da evolução dos trabalhos e fornecimento de demais informações;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4"/>
        </w:tabs>
        <w:spacing w:after="0" w:before="0" w:line="276" w:lineRule="auto"/>
        <w:ind w:left="141" w:right="18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Retirar processos e demais documentos das dependências do órgão ou entidade, quando necessário, somente mediante registro no Sistema Eletrônico de Protocolo (SIPAC) de forma pessoal, e devolvê-los íntegros ao término do trabalho ou quando solicitado pela chefia imediata ou gestor da unidade;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0" w:line="276" w:lineRule="auto"/>
        <w:ind w:left="141" w:right="18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000000" w:rsidDel="00000000" w:rsidP="00000000" w:rsidRDefault="00000000" w:rsidRPr="00000000" w14:paraId="00000018">
      <w:pPr>
        <w:spacing w:before="0" w:line="276" w:lineRule="auto"/>
        <w:ind w:left="141" w:right="191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§1º. O servidor poderá, caso julgue necessário, comparecer ao seu local de trabalho, a fim de sanar dúvidas que, porventura, surjam na execução dos trabalhos.</w:t>
      </w:r>
    </w:p>
    <w:p w:rsidR="00000000" w:rsidDel="00000000" w:rsidP="00000000" w:rsidRDefault="00000000" w:rsidRPr="00000000" w14:paraId="00000019">
      <w:pPr>
        <w:spacing w:before="0" w:line="276" w:lineRule="auto"/>
        <w:ind w:left="141" w:right="18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§2º A participação do servidor em regime de teletrabalho não modifica a sua lotação ou seu exercício.</w:t>
      </w:r>
    </w:p>
    <w:p w:rsidR="00000000" w:rsidDel="00000000" w:rsidP="00000000" w:rsidRDefault="00000000" w:rsidRPr="00000000" w14:paraId="0000001A">
      <w:pPr>
        <w:spacing w:before="0" w:line="276" w:lineRule="auto"/>
        <w:ind w:left="141" w:right="1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§3º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000000" w:rsidDel="00000000" w:rsidP="00000000" w:rsidRDefault="00000000" w:rsidRPr="00000000" w14:paraId="0000001B">
      <w:pPr>
        <w:spacing w:before="0" w:line="276" w:lineRule="auto"/>
        <w:ind w:left="141" w:right="18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§4º A ocorrência de dificuldades técnicas com o acesso remoto aos sistemas institucionais não configura justificativa para o não cumprimento das metas, devendo o servidor, sempre que necessário, comparecer na respectiva unidade de lotação e executar suas atividades na forma presencial.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0"/>
        </w:tabs>
        <w:spacing w:after="0" w:before="1" w:line="240" w:lineRule="auto"/>
        <w:ind w:left="569" w:right="0" w:hanging="42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 à chefia imediata: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37" w:line="240" w:lineRule="auto"/>
        <w:ind w:left="263" w:right="0" w:hanging="123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Estabelecer metas e plano de trabalho;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"/>
        </w:tabs>
        <w:spacing w:after="0" w:before="37" w:line="276" w:lineRule="auto"/>
        <w:ind w:left="141" w:right="92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Acompanhar o trabalho e a adaptação dos servidores em regime de teletrabalho; III – Aferir e monitorar o cumprimento das metas de desempenho estabelecidas;</w:t>
      </w:r>
    </w:p>
    <w:p w:rsidR="00000000" w:rsidDel="00000000" w:rsidP="00000000" w:rsidRDefault="00000000" w:rsidRPr="00000000" w14:paraId="00000020">
      <w:pPr>
        <w:spacing w:before="0" w:line="276" w:lineRule="auto"/>
        <w:ind w:left="141" w:right="1337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 – Responder pelo controle dos resultados obtidos em face das metas fixadas; V – Atestar a execução das atividades desempenhadas pelo servidor;</w:t>
      </w:r>
    </w:p>
    <w:p w:rsidR="00000000" w:rsidDel="00000000" w:rsidP="00000000" w:rsidRDefault="00000000" w:rsidRPr="00000000" w14:paraId="00000021">
      <w:pPr>
        <w:spacing w:before="0" w:line="276" w:lineRule="auto"/>
        <w:ind w:left="141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VI – Encaminhar relatório ao setor de gestão de pessoas, informando eventual descumprimento das metas, a fim de que seja registrado corte de ponto, se for o caso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before="0" w:line="276" w:lineRule="auto"/>
        <w:ind w:left="141" w:right="0" w:firstLine="0"/>
        <w:jc w:val="left"/>
        <w:rPr/>
      </w:pPr>
      <w:r w:rsidDel="00000000" w:rsidR="00000000" w:rsidRPr="00000000">
        <w:rPr>
          <w:rtl w:val="0"/>
        </w:rPr>
        <w:t xml:space="preserve">VII – Organizar e publicizar a escala de trabalho do setor/coordenação e encaminhar para chefia subsequente ou direção para aprovação.</w:t>
      </w:r>
    </w:p>
    <w:p w:rsidR="00000000" w:rsidDel="00000000" w:rsidP="00000000" w:rsidRDefault="00000000" w:rsidRPr="00000000" w14:paraId="00000023">
      <w:pPr>
        <w:spacing w:before="0" w:line="276" w:lineRule="auto"/>
        <w:ind w:left="14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76" w:lineRule="auto"/>
        <w:ind w:left="141" w:right="0" w:firstLine="0"/>
        <w:jc w:val="left"/>
        <w:rPr/>
      </w:pPr>
      <w:r w:rsidDel="00000000" w:rsidR="00000000" w:rsidRPr="00000000">
        <w:rPr>
          <w:rtl w:val="0"/>
        </w:rPr>
        <w:t xml:space="preserve">2.3 Compete à chefia subsequente ou direção:</w:t>
      </w:r>
    </w:p>
    <w:p w:rsidR="00000000" w:rsidDel="00000000" w:rsidP="00000000" w:rsidRDefault="00000000" w:rsidRPr="00000000" w14:paraId="00000025">
      <w:pPr>
        <w:spacing w:before="0" w:line="276" w:lineRule="auto"/>
        <w:ind w:left="141" w:right="0" w:firstLine="0"/>
        <w:jc w:val="left"/>
        <w:rPr/>
      </w:pPr>
      <w:r w:rsidDel="00000000" w:rsidR="00000000" w:rsidRPr="00000000">
        <w:rPr>
          <w:rtl w:val="0"/>
        </w:rPr>
        <w:t xml:space="preserve">I – Aprovar escala de trabalho do setor.</w:t>
      </w:r>
    </w:p>
    <w:p w:rsidR="00000000" w:rsidDel="00000000" w:rsidP="00000000" w:rsidRDefault="00000000" w:rsidRPr="00000000" w14:paraId="00000026">
      <w:pPr>
        <w:spacing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76" w:lineRule="auto"/>
        <w:ind w:left="3824" w:right="0" w:hanging="303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TERCEIRA – DAS METAS DE DESEMPENHO E DO PRAZO DE CUMPRIMENTO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76" w:lineRule="auto"/>
        <w:ind w:left="141" w:right="18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As metas serão estabelecidas em plano de trabalho utilizando o Formulário de Acompanhamento de Desempenho de Atividades.</w:t>
      </w:r>
    </w:p>
    <w:p w:rsidR="00000000" w:rsidDel="00000000" w:rsidP="00000000" w:rsidRDefault="00000000" w:rsidRPr="00000000" w14:paraId="0000002B">
      <w:pPr>
        <w:spacing w:before="0" w:line="276" w:lineRule="auto"/>
        <w:ind w:left="141" w:right="18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 1º O alcance das metas de desempenho e o cumprimento dos prazos fixados, nos termos previstos, equivalerá ao cumprimento da jornada de trabalho.</w:t>
      </w:r>
    </w:p>
    <w:p w:rsidR="00000000" w:rsidDel="00000000" w:rsidP="00000000" w:rsidRDefault="00000000" w:rsidRPr="00000000" w14:paraId="0000002C">
      <w:pPr>
        <w:spacing w:before="0" w:line="276" w:lineRule="auto"/>
        <w:ind w:left="141" w:right="1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</w:p>
    <w:p w:rsidR="00000000" w:rsidDel="00000000" w:rsidP="00000000" w:rsidRDefault="00000000" w:rsidRPr="00000000" w14:paraId="0000002D">
      <w:pPr>
        <w:spacing w:before="0" w:line="276" w:lineRule="auto"/>
        <w:ind w:left="141" w:right="18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000000" w:rsidDel="00000000" w:rsidP="00000000" w:rsidRDefault="00000000" w:rsidRPr="00000000" w14:paraId="0000002E">
      <w:pPr>
        <w:spacing w:before="0" w:line="276" w:lineRule="auto"/>
        <w:ind w:left="141" w:right="18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82" w:lineRule="auto"/>
        <w:ind w:left="618" w:right="6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QUARTA – DA VIGÊNCIA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" w:lineRule="auto"/>
        <w:ind w:left="141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O presente instrumento terá vigência de 6 (seis) meses, a contar da sua assinatura.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" w:lineRule="auto"/>
        <w:ind w:left="618" w:right="65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QUINTA – DA EXTINÇÃO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76" w:lineRule="auto"/>
        <w:ind w:left="141" w:right="64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5.1. O presente termo de compromisso poderá ser extinto, a qualquer tempo, mediante: I – Solicitação do servidor; ou</w:t>
      </w:r>
    </w:p>
    <w:p w:rsidR="00000000" w:rsidDel="00000000" w:rsidP="00000000" w:rsidRDefault="00000000" w:rsidRPr="00000000" w14:paraId="00000036">
      <w:pPr>
        <w:spacing w:before="0" w:line="251" w:lineRule="auto"/>
        <w:ind w:left="141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 – No interesse da administração, de forma justificada.</w:t>
      </w:r>
    </w:p>
    <w:p w:rsidR="00000000" w:rsidDel="00000000" w:rsidP="00000000" w:rsidRDefault="00000000" w:rsidRPr="00000000" w14:paraId="00000037">
      <w:pPr>
        <w:spacing w:before="37" w:line="276" w:lineRule="auto"/>
        <w:ind w:left="141" w:right="18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ind w:left="618" w:right="65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SEXTA – DO ADITAMENTO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76" w:lineRule="auto"/>
        <w:ind w:left="141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O presente termo de responsabilidade poderá ser aditado, por conveniência da Administração, por meio de termo aditivo.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ind w:left="618" w:right="65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CLÁUSULA SÉTIMA – DA PUBLICIDADE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="276" w:lineRule="auto"/>
        <w:ind w:left="141" w:right="142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7.1 Ao aderir ao regime de teletrabalho, o servidor declara ciência dos dispostos 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Decreto 11.072/2022 e Portaria do Reitor nº 1.795/2022.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356"/>
          <w:tab w:val="left" w:leader="none" w:pos="4315"/>
        </w:tabs>
        <w:spacing w:before="1" w:lineRule="auto"/>
        <w:ind w:left="141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Chapecó, SC,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 </w:t>
      </w:r>
      <w:r w:rsidDel="00000000" w:rsidR="00000000" w:rsidRPr="00000000">
        <w:rPr>
          <w:rtl w:val="0"/>
        </w:rPr>
        <w:t xml:space="preserve">março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4253" y="3779365"/>
                          <a:ext cx="2563495" cy="1270"/>
                        </a:xfrm>
                        <a:custGeom>
                          <a:rect b="b" l="l" r="r" t="t"/>
                          <a:pathLst>
                            <a:path extrusionOk="0" h="1270" w="2563495">
                              <a:moveTo>
                                <a:pt x="0" y="0"/>
                              </a:moveTo>
                              <a:lnTo>
                                <a:pt x="25634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before="10" w:line="276" w:lineRule="auto"/>
        <w:ind w:left="3542" w:right="2772" w:hanging="788.0000000000001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(nome e assinatura da chefia imediata) (nome órgão/entidade)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25518" y="3779365"/>
                          <a:ext cx="2640965" cy="1270"/>
                        </a:xfrm>
                        <a:custGeom>
                          <a:rect b="b" l="l" r="r" t="t"/>
                          <a:pathLst>
                            <a:path extrusionOk="0" h="1270" w="2640965">
                              <a:moveTo>
                                <a:pt x="0" y="0"/>
                              </a:moveTo>
                              <a:lnTo>
                                <a:pt x="2640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before="10" w:lineRule="auto"/>
        <w:ind w:left="618" w:right="653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(nome e assinatura do servidor)</w:t>
      </w:r>
    </w:p>
    <w:sectPr>
      <w:headerReference r:id="rId9" w:type="default"/>
      <w:footerReference r:id="rId10" w:type="default"/>
      <w:pgSz w:h="16840" w:w="11910" w:orient="portrait"/>
      <w:pgMar w:bottom="1165.0393700787413" w:top="1360" w:left="1300" w:right="12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1"/>
      <w:tabs>
        <w:tab w:val="center" w:leader="none" w:pos="4419"/>
        <w:tab w:val="right" w:leader="none" w:pos="8838"/>
      </w:tabs>
      <w:jc w:val="center"/>
      <w:rPr>
        <w:rFonts w:ascii="Arial Narrow" w:cs="Arial Narrow" w:eastAsia="Arial Narrow" w:hAnsi="Arial Narrow"/>
        <w:b w:val="1"/>
        <w:color w:val="008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Instituto Federal de Santa Catarina – Câmpus Chapecó</w:t>
    </w:r>
  </w:p>
  <w:p w:rsidR="00000000" w:rsidDel="00000000" w:rsidP="00000000" w:rsidRDefault="00000000" w:rsidRPr="00000000" w14:paraId="00000052">
    <w:pPr>
      <w:widowControl w:val="1"/>
      <w:tabs>
        <w:tab w:val="center" w:leader="none" w:pos="4419"/>
        <w:tab w:val="right" w:leader="none" w:pos="8838"/>
      </w:tabs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Rua Nereu Ramos, 3450 D  |  Bairro Seminário  |   Chapecó /SC  |  CEP: 89813-000</w:t>
    </w:r>
  </w:p>
  <w:p w:rsidR="00000000" w:rsidDel="00000000" w:rsidP="00000000" w:rsidRDefault="00000000" w:rsidRPr="00000000" w14:paraId="00000053">
    <w:pPr>
      <w:widowControl w:val="1"/>
      <w:tabs>
        <w:tab w:val="center" w:leader="none" w:pos="4419"/>
        <w:tab w:val="right" w:leader="none" w:pos="8838"/>
      </w:tabs>
      <w:spacing w:line="276" w:lineRule="auto"/>
      <w:ind w:hanging="108"/>
      <w:jc w:val="center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Fone: (49) 3313-1262   |   www.ifsc.edu.br  |  CNPJ 11.402.887/0007-56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-185728</wp:posOffset>
          </wp:positionH>
          <wp:positionV relativeFrom="paragraph">
            <wp:posOffset>0</wp:posOffset>
          </wp:positionV>
          <wp:extent cx="6120130" cy="663575"/>
          <wp:effectExtent b="0" l="0" r="0" t="0"/>
          <wp:wrapSquare wrapText="bothSides" distB="0" distT="0" distL="0" distR="0"/>
          <wp:docPr id="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upperRoman"/>
      <w:lvlText w:val="%1"/>
      <w:lvlJc w:val="left"/>
      <w:pPr>
        <w:ind w:left="142" w:hanging="346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60" w:hanging="346"/>
      </w:pPr>
      <w:rPr/>
    </w:lvl>
    <w:lvl w:ilvl="2">
      <w:start w:val="0"/>
      <w:numFmt w:val="bullet"/>
      <w:lvlText w:val="•"/>
      <w:lvlJc w:val="left"/>
      <w:pPr>
        <w:ind w:left="1981" w:hanging="346"/>
      </w:pPr>
      <w:rPr/>
    </w:lvl>
    <w:lvl w:ilvl="3">
      <w:start w:val="0"/>
      <w:numFmt w:val="bullet"/>
      <w:lvlText w:val="•"/>
      <w:lvlJc w:val="left"/>
      <w:pPr>
        <w:ind w:left="2901" w:hanging="345.99999999999955"/>
      </w:pPr>
      <w:rPr/>
    </w:lvl>
    <w:lvl w:ilvl="4">
      <w:start w:val="0"/>
      <w:numFmt w:val="bullet"/>
      <w:lvlText w:val="•"/>
      <w:lvlJc w:val="left"/>
      <w:pPr>
        <w:ind w:left="3822" w:hanging="346.00000000000045"/>
      </w:pPr>
      <w:rPr/>
    </w:lvl>
    <w:lvl w:ilvl="5">
      <w:start w:val="0"/>
      <w:numFmt w:val="bullet"/>
      <w:lvlText w:val="•"/>
      <w:lvlJc w:val="left"/>
      <w:pPr>
        <w:ind w:left="4743" w:hanging="346"/>
      </w:pPr>
      <w:rPr/>
    </w:lvl>
    <w:lvl w:ilvl="6">
      <w:start w:val="0"/>
      <w:numFmt w:val="bullet"/>
      <w:lvlText w:val="•"/>
      <w:lvlJc w:val="left"/>
      <w:pPr>
        <w:ind w:left="5663" w:hanging="346.0000000000018"/>
      </w:pPr>
      <w:rPr/>
    </w:lvl>
    <w:lvl w:ilvl="7">
      <w:start w:val="0"/>
      <w:numFmt w:val="bullet"/>
      <w:lvlText w:val="•"/>
      <w:lvlJc w:val="left"/>
      <w:pPr>
        <w:ind w:left="6584" w:hanging="346"/>
      </w:pPr>
      <w:rPr/>
    </w:lvl>
    <w:lvl w:ilvl="8">
      <w:start w:val="0"/>
      <w:numFmt w:val="bullet"/>
      <w:lvlText w:val="•"/>
      <w:lvlJc w:val="left"/>
      <w:pPr>
        <w:ind w:left="7504" w:hanging="346"/>
      </w:pPr>
      <w:rPr/>
    </w:lvl>
  </w:abstractNum>
  <w:abstractNum w:abstractNumId="2">
    <w:lvl w:ilvl="0">
      <w:start w:val="1"/>
      <w:numFmt w:val="upperRoman"/>
      <w:lvlText w:val="%1"/>
      <w:lvlJc w:val="left"/>
      <w:pPr>
        <w:ind w:left="142" w:hanging="154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60" w:hanging="154"/>
      </w:pPr>
      <w:rPr/>
    </w:lvl>
    <w:lvl w:ilvl="2">
      <w:start w:val="0"/>
      <w:numFmt w:val="bullet"/>
      <w:lvlText w:val="•"/>
      <w:lvlJc w:val="left"/>
      <w:pPr>
        <w:ind w:left="1981" w:hanging="154"/>
      </w:pPr>
      <w:rPr/>
    </w:lvl>
    <w:lvl w:ilvl="3">
      <w:start w:val="0"/>
      <w:numFmt w:val="bullet"/>
      <w:lvlText w:val="•"/>
      <w:lvlJc w:val="left"/>
      <w:pPr>
        <w:ind w:left="2901" w:hanging="153.99999999999955"/>
      </w:pPr>
      <w:rPr/>
    </w:lvl>
    <w:lvl w:ilvl="4">
      <w:start w:val="0"/>
      <w:numFmt w:val="bullet"/>
      <w:lvlText w:val="•"/>
      <w:lvlJc w:val="left"/>
      <w:pPr>
        <w:ind w:left="3822" w:hanging="154"/>
      </w:pPr>
      <w:rPr/>
    </w:lvl>
    <w:lvl w:ilvl="5">
      <w:start w:val="0"/>
      <w:numFmt w:val="bullet"/>
      <w:lvlText w:val="•"/>
      <w:lvlJc w:val="left"/>
      <w:pPr>
        <w:ind w:left="4743" w:hanging="154"/>
      </w:pPr>
      <w:rPr/>
    </w:lvl>
    <w:lvl w:ilvl="6">
      <w:start w:val="0"/>
      <w:numFmt w:val="bullet"/>
      <w:lvlText w:val="•"/>
      <w:lvlJc w:val="left"/>
      <w:pPr>
        <w:ind w:left="5663" w:hanging="154"/>
      </w:pPr>
      <w:rPr/>
    </w:lvl>
    <w:lvl w:ilvl="7">
      <w:start w:val="0"/>
      <w:numFmt w:val="bullet"/>
      <w:lvlText w:val="•"/>
      <w:lvlJc w:val="left"/>
      <w:pPr>
        <w:ind w:left="6584" w:hanging="154"/>
      </w:pPr>
      <w:rPr/>
    </w:lvl>
    <w:lvl w:ilvl="8">
      <w:start w:val="0"/>
      <w:numFmt w:val="bullet"/>
      <w:lvlText w:val="•"/>
      <w:lvlJc w:val="left"/>
      <w:pPr>
        <w:ind w:left="7504" w:hanging="154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263" w:hanging="122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168" w:hanging="122"/>
      </w:pPr>
      <w:rPr/>
    </w:lvl>
    <w:lvl w:ilvl="2">
      <w:start w:val="0"/>
      <w:numFmt w:val="bullet"/>
      <w:lvlText w:val="•"/>
      <w:lvlJc w:val="left"/>
      <w:pPr>
        <w:ind w:left="2077" w:hanging="122"/>
      </w:pPr>
      <w:rPr/>
    </w:lvl>
    <w:lvl w:ilvl="3">
      <w:start w:val="0"/>
      <w:numFmt w:val="bullet"/>
      <w:lvlText w:val="•"/>
      <w:lvlJc w:val="left"/>
      <w:pPr>
        <w:ind w:left="2985" w:hanging="122"/>
      </w:pPr>
      <w:rPr/>
    </w:lvl>
    <w:lvl w:ilvl="4">
      <w:start w:val="0"/>
      <w:numFmt w:val="bullet"/>
      <w:lvlText w:val="•"/>
      <w:lvlJc w:val="left"/>
      <w:pPr>
        <w:ind w:left="3894" w:hanging="122"/>
      </w:pPr>
      <w:rPr/>
    </w:lvl>
    <w:lvl w:ilvl="5">
      <w:start w:val="0"/>
      <w:numFmt w:val="bullet"/>
      <w:lvlText w:val="•"/>
      <w:lvlJc w:val="left"/>
      <w:pPr>
        <w:ind w:left="4803" w:hanging="122"/>
      </w:pPr>
      <w:rPr/>
    </w:lvl>
    <w:lvl w:ilvl="6">
      <w:start w:val="0"/>
      <w:numFmt w:val="bullet"/>
      <w:lvlText w:val="•"/>
      <w:lvlJc w:val="left"/>
      <w:pPr>
        <w:ind w:left="5711" w:hanging="122"/>
      </w:pPr>
      <w:rPr/>
    </w:lvl>
    <w:lvl w:ilvl="7">
      <w:start w:val="0"/>
      <w:numFmt w:val="bullet"/>
      <w:lvlText w:val="•"/>
      <w:lvlJc w:val="left"/>
      <w:pPr>
        <w:ind w:left="6620" w:hanging="122"/>
      </w:pPr>
      <w:rPr/>
    </w:lvl>
    <w:lvl w:ilvl="8">
      <w:start w:val="0"/>
      <w:numFmt w:val="bullet"/>
      <w:lvlText w:val="•"/>
      <w:lvlJc w:val="left"/>
      <w:pPr>
        <w:ind w:left="7528" w:hanging="122.00000000000091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569" w:hanging="428"/>
      </w:pPr>
      <w:rPr/>
    </w:lvl>
    <w:lvl w:ilvl="1">
      <w:start w:val="1"/>
      <w:numFmt w:val="decimal"/>
      <w:lvlText w:val="%1.%2."/>
      <w:lvlJc w:val="left"/>
      <w:pPr>
        <w:ind w:left="569" w:hanging="428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317" w:hanging="428.0000000000002"/>
      </w:pPr>
      <w:rPr/>
    </w:lvl>
    <w:lvl w:ilvl="3">
      <w:start w:val="0"/>
      <w:numFmt w:val="bullet"/>
      <w:lvlText w:val="•"/>
      <w:lvlJc w:val="left"/>
      <w:pPr>
        <w:ind w:left="3195" w:hanging="428"/>
      </w:pPr>
      <w:rPr/>
    </w:lvl>
    <w:lvl w:ilvl="4">
      <w:start w:val="0"/>
      <w:numFmt w:val="bullet"/>
      <w:lvlText w:val="•"/>
      <w:lvlJc w:val="left"/>
      <w:pPr>
        <w:ind w:left="4074" w:hanging="428.0000000000009"/>
      </w:pPr>
      <w:rPr/>
    </w:lvl>
    <w:lvl w:ilvl="5">
      <w:start w:val="0"/>
      <w:numFmt w:val="bullet"/>
      <w:lvlText w:val="•"/>
      <w:lvlJc w:val="left"/>
      <w:pPr>
        <w:ind w:left="4953" w:hanging="428"/>
      </w:pPr>
      <w:rPr/>
    </w:lvl>
    <w:lvl w:ilvl="6">
      <w:start w:val="0"/>
      <w:numFmt w:val="bullet"/>
      <w:lvlText w:val="•"/>
      <w:lvlJc w:val="left"/>
      <w:pPr>
        <w:ind w:left="5831" w:hanging="427.9999999999991"/>
      </w:pPr>
      <w:rPr/>
    </w:lvl>
    <w:lvl w:ilvl="7">
      <w:start w:val="0"/>
      <w:numFmt w:val="bullet"/>
      <w:lvlText w:val="•"/>
      <w:lvlJc w:val="left"/>
      <w:pPr>
        <w:ind w:left="6710" w:hanging="428"/>
      </w:pPr>
      <w:rPr/>
    </w:lvl>
    <w:lvl w:ilvl="8">
      <w:start w:val="0"/>
      <w:numFmt w:val="bullet"/>
      <w:lvlText w:val="•"/>
      <w:lvlJc w:val="left"/>
      <w:pPr>
        <w:ind w:left="7588" w:hanging="42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62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62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862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41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o0tcMKH417qGzqgJ3ZUocb3/Qg==">AMUW2mVX/k1uSFRGQiWhhs29lM4F9pfM/CLfpf0q8/I9enX5pLMSXocPpH8Jo+w1hjHUatDlfESJr7SpiQCgIc8OrpZFJynimDCDVKiMFftf3nAgR3CJJH4=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2022-08-03T12:18:13Z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2022-08-02T00:00:00Z</vt:filetime>
  </property>
</Properties>
</file>