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210"/>
          <w:tab w:val="left" w:leader="none" w:pos="484"/>
        </w:tabs>
        <w:spacing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II – DECLARAÇÃO DE NÃO CONCLUSÃO DE CURSO</w:t>
      </w:r>
    </w:p>
    <w:p w:rsidR="00000000" w:rsidDel="00000000" w:rsidP="00000000" w:rsidRDefault="00000000" w:rsidRPr="00000000" w14:paraId="00000002">
      <w:pPr>
        <w:tabs>
          <w:tab w:val="left" w:leader="none" w:pos="210"/>
          <w:tab w:val="left" w:leader="none" w:pos="484"/>
        </w:tabs>
        <w:spacing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3.0" w:type="dxa"/>
        <w:jc w:val="left"/>
        <w:tblInd w:w="-107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9513"/>
        <w:tblGridChange w:id="0">
          <w:tblGrid>
            <w:gridCol w:w="9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vertAlign w:val="baseline"/>
                <w:rtl w:val="0"/>
              </w:rPr>
              <w:t xml:space="preserve">DECLARAÇÃO DE NÃO CONCLUSÃO DE CURSO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Declaro, para os devidos fins, que eu, ___________________________________________, nascido em ____/____/_____, filho de _________________________________ e ________________________________________ , CPF ___________________ não sou formando e não concluirei o curso ________________________________________________ do (a) ___________________________________________ antes da conclusão do semestre ____________.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Atenciosamente,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Local, data.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10"/>
          <w:tab w:val="left" w:leader="none" w:pos="484"/>
        </w:tabs>
        <w:spacing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10"/>
          <w:tab w:val="left" w:leader="none" w:pos="484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65" w:top="1234" w:left="1263" w:right="1130" w:header="720" w:footer="10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rial Rounded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b w:val="1"/>
        <w:i w:val="1"/>
        <w:color w:val="008000"/>
        <w:sz w:val="18"/>
        <w:szCs w:val="18"/>
        <w:rtl w:val="0"/>
      </w:rPr>
      <w:t xml:space="preserve">Instituto Federal de Santa Catarina </w:t>
    </w:r>
    <w:r w:rsidDel="00000000" w:rsidR="00000000" w:rsidRPr="00000000">
      <w:rPr>
        <w:rFonts w:ascii="Arial" w:cs="Arial" w:eastAsia="Arial" w:hAnsi="Arial"/>
        <w:b w:val="1"/>
        <w:color w:val="008000"/>
        <w:sz w:val="18"/>
        <w:szCs w:val="18"/>
        <w:rtl w:val="0"/>
      </w:rPr>
      <w:t xml:space="preserve">– Câmpus Avançado São Lourenço do Oeste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76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R. Aderbal Ramos da Silva, 486 | Bairro Progresso |   São Lourenço do Oeste/SC | CEP: 89990-000</w:t>
    </w:r>
  </w:p>
  <w:p w:rsidR="00000000" w:rsidDel="00000000" w:rsidP="00000000" w:rsidRDefault="00000000" w:rsidRPr="00000000" w14:paraId="00000011">
    <w:pPr>
      <w:spacing w:line="276" w:lineRule="auto"/>
      <w:ind w:left="0" w:righ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Fone: (49) 3344 8495   |   www.ifsc.edu.br | slo.ifsc.edu.br</w:t>
    </w:r>
  </w:p>
  <w:p w:rsidR="00000000" w:rsidDel="00000000" w:rsidP="00000000" w:rsidRDefault="00000000" w:rsidRPr="00000000" w14:paraId="00000012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040755" cy="654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0755" cy="6546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120" w:before="240" w:line="240" w:lineRule="auto"/>
      <w:ind w:left="0" w:right="0" w:firstLine="0"/>
      <w:jc w:val="left"/>
    </w:pPr>
    <w:rPr>
      <w:rFonts w:ascii="Arial Rounded" w:cs="Arial Rounded" w:eastAsia="Arial Rounded" w:hAnsi="Arial Rounded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120" w:before="160" w:line="240" w:lineRule="auto"/>
      <w:ind w:left="0" w:right="0" w:firstLine="0"/>
      <w:jc w:val="left"/>
    </w:pPr>
    <w:rPr>
      <w:rFonts w:ascii="Arial Rounded" w:cs="Arial Rounded" w:eastAsia="Arial Rounded" w:hAnsi="Arial Rounded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80" w:before="120" w:line="240" w:lineRule="auto"/>
      <w:ind w:left="0" w:right="0" w:firstLine="0"/>
      <w:jc w:val="left"/>
    </w:pPr>
    <w:rPr>
      <w:rFonts w:ascii="Arial Rounded" w:cs="Arial Rounded" w:eastAsia="Arial Rounded" w:hAnsi="Arial Rounded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both"/>
    </w:pPr>
    <w:rPr>
      <w:rFonts w:ascii="Times" w:cs="Times" w:eastAsia="Times" w:hAnsi="Times"/>
      <w:b w:val="1"/>
      <w:i w:val="0"/>
      <w:smallCaps w:val="0"/>
      <w:strike w:val="0"/>
      <w:color w:val="000000"/>
      <w:sz w:val="50"/>
      <w:szCs w:val="5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Arial" w:cs="Arial" w:eastAsia="Arial" w:hAnsi="Arial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80" w:before="120" w:line="240" w:lineRule="auto"/>
      <w:ind w:left="0" w:right="0" w:firstLine="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