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6"/>
        <w:tblW w:w="10550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5662"/>
        <w:gridCol w:w="4888"/>
      </w:tblGrid>
      <w:tr w:rsidR="00295E7B">
        <w:tc>
          <w:tcPr>
            <w:tcW w:w="5662" w:type="dxa"/>
            <w:shd w:val="clear" w:color="auto" w:fill="FFFFFF"/>
          </w:tcPr>
          <w:p w:rsidR="00295E7B" w:rsidRDefault="00295E7B" w:rsidP="008500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FFFFFF"/>
          </w:tcPr>
          <w:p w:rsidR="00295E7B" w:rsidRDefault="00295E7B">
            <w:pPr>
              <w:keepNext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95E7B" w:rsidRDefault="002B682B" w:rsidP="00850083">
      <w:pPr>
        <w:keepNext/>
        <w:widowControl w:val="0"/>
        <w:spacing w:after="0"/>
        <w:rPr>
          <w:rFonts w:ascii="Arial" w:eastAsia="Arial" w:hAnsi="Arial" w:cs="Arial"/>
          <w:b/>
          <w:color w:val="006600"/>
          <w:sz w:val="28"/>
          <w:szCs w:val="28"/>
        </w:rPr>
      </w:pPr>
      <w:r>
        <w:rPr>
          <w:rFonts w:ascii="Arial" w:eastAsia="Arial" w:hAnsi="Arial" w:cs="Arial"/>
          <w:b/>
          <w:color w:val="006600"/>
          <w:sz w:val="28"/>
          <w:szCs w:val="28"/>
        </w:rPr>
        <w:t>ANEXO XI – MODELO RELATÓRIO FINAL E DE PRESTAÇÃO DE CONTAS</w:t>
      </w:r>
    </w:p>
    <w:p w:rsidR="00295E7B" w:rsidRDefault="00295E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4"/>
          <w:szCs w:val="24"/>
        </w:rPr>
      </w:pPr>
    </w:p>
    <w:p w:rsidR="00295E7B" w:rsidRDefault="002B68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 IDENTIFICAÇÃO</w:t>
      </w:r>
    </w:p>
    <w:tbl>
      <w:tblPr>
        <w:tblStyle w:val="af7"/>
        <w:tblW w:w="10432" w:type="dxa"/>
        <w:tblInd w:w="-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8509"/>
      </w:tblGrid>
      <w:tr w:rsidR="00295E7B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E7B" w:rsidRDefault="002B6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1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Unid. Curricular/</w:t>
            </w:r>
            <w:r>
              <w:rPr>
                <w:rFonts w:ascii="Arial" w:eastAsia="Arial" w:hAnsi="Arial" w:cs="Arial"/>
                <w:sz w:val="20"/>
                <w:szCs w:val="20"/>
              </w:rPr>
              <w:t>Projeto</w:t>
            </w:r>
          </w:p>
        </w:tc>
        <w:tc>
          <w:tcPr>
            <w:tcW w:w="8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1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5E7B">
        <w:tc>
          <w:tcPr>
            <w:tcW w:w="1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E7B" w:rsidRDefault="002B6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1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Coordenador(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a)/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Orientador(a)</w:t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E7B" w:rsidRDefault="002B6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1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95E7B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E7B" w:rsidRDefault="002B6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1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Discente bolsista/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Monitor(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8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1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95E7B" w:rsidRDefault="00295E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295E7B" w:rsidRDefault="00295E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295E7B" w:rsidRDefault="002B68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2. RELATÓRIO FINAL</w:t>
      </w:r>
    </w:p>
    <w:tbl>
      <w:tblPr>
        <w:tblStyle w:val="af8"/>
        <w:tblW w:w="10466" w:type="dxa"/>
        <w:tblInd w:w="-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66"/>
      </w:tblGrid>
      <w:tr w:rsidR="00295E7B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7B" w:rsidRDefault="002B6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ED1C2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ED1C24"/>
                <w:sz w:val="21"/>
                <w:szCs w:val="21"/>
              </w:rPr>
              <w:t>Descreva em texto corrido ou separado por tópicos, observando os seguintes itens:</w:t>
            </w:r>
          </w:p>
          <w:p w:rsidR="00295E7B" w:rsidRDefault="002B6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ED1C2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ED1C24"/>
                <w:sz w:val="21"/>
                <w:szCs w:val="21"/>
              </w:rPr>
              <w:t>Para projeto de ensino:</w:t>
            </w:r>
          </w:p>
          <w:p w:rsidR="00295E7B" w:rsidRDefault="002B682B">
            <w:pPr>
              <w:spacing w:line="360" w:lineRule="auto"/>
              <w:jc w:val="both"/>
              <w:rPr>
                <w:rFonts w:ascii="Arial" w:eastAsia="Arial" w:hAnsi="Arial" w:cs="Arial"/>
                <w:color w:val="ED1C2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ED1C24"/>
                <w:sz w:val="21"/>
                <w:szCs w:val="21"/>
              </w:rPr>
              <w:t>2.1. Os objetivos descritos na chamada interna 11/2023 foram contemplados?</w:t>
            </w:r>
          </w:p>
          <w:p w:rsidR="00295E7B" w:rsidRDefault="002B682B">
            <w:pPr>
              <w:spacing w:line="360" w:lineRule="auto"/>
              <w:jc w:val="both"/>
              <w:rPr>
                <w:rFonts w:ascii="Arial" w:eastAsia="Arial" w:hAnsi="Arial" w:cs="Arial"/>
                <w:color w:val="ED1C24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color w:val="ED1C24"/>
                <w:sz w:val="21"/>
                <w:szCs w:val="21"/>
              </w:rPr>
              <w:t>2.2 Os</w:t>
            </w:r>
            <w:proofErr w:type="gramEnd"/>
            <w:r>
              <w:rPr>
                <w:rFonts w:ascii="Arial" w:eastAsia="Arial" w:hAnsi="Arial" w:cs="Arial"/>
                <w:color w:val="ED1C24"/>
                <w:sz w:val="21"/>
                <w:szCs w:val="21"/>
              </w:rPr>
              <w:t xml:space="preserve"> objetivos do projeto foram alcançados? Relatar se os resultados espe</w:t>
            </w:r>
            <w:r>
              <w:rPr>
                <w:rFonts w:ascii="Arial" w:eastAsia="Arial" w:hAnsi="Arial" w:cs="Arial"/>
                <w:color w:val="ED1C24"/>
                <w:sz w:val="21"/>
                <w:szCs w:val="21"/>
              </w:rPr>
              <w:t>rados foram alcançados.</w:t>
            </w:r>
          </w:p>
          <w:p w:rsidR="00295E7B" w:rsidRDefault="002B682B">
            <w:pPr>
              <w:spacing w:line="360" w:lineRule="auto"/>
              <w:jc w:val="both"/>
              <w:rPr>
                <w:rFonts w:ascii="Arial" w:eastAsia="Arial" w:hAnsi="Arial" w:cs="Arial"/>
                <w:color w:val="ED1C24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color w:val="ED1C24"/>
                <w:sz w:val="21"/>
                <w:szCs w:val="21"/>
              </w:rPr>
              <w:t>2.3 Qual</w:t>
            </w:r>
            <w:proofErr w:type="gramEnd"/>
            <w:r>
              <w:rPr>
                <w:rFonts w:ascii="Arial" w:eastAsia="Arial" w:hAnsi="Arial" w:cs="Arial"/>
                <w:color w:val="ED1C24"/>
                <w:sz w:val="21"/>
                <w:szCs w:val="21"/>
              </w:rPr>
              <w:t xml:space="preserve"> a importância da participação do discente bolsista?</w:t>
            </w:r>
          </w:p>
          <w:p w:rsidR="00295E7B" w:rsidRDefault="002B682B">
            <w:pPr>
              <w:spacing w:line="360" w:lineRule="auto"/>
              <w:jc w:val="both"/>
              <w:rPr>
                <w:rFonts w:ascii="Arial" w:eastAsia="Arial" w:hAnsi="Arial" w:cs="Arial"/>
                <w:color w:val="ED1C24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color w:val="ED1C24"/>
                <w:sz w:val="21"/>
                <w:szCs w:val="21"/>
              </w:rPr>
              <w:t>2.4 Como</w:t>
            </w:r>
            <w:proofErr w:type="gramEnd"/>
            <w:r>
              <w:rPr>
                <w:rFonts w:ascii="Arial" w:eastAsia="Arial" w:hAnsi="Arial" w:cs="Arial"/>
                <w:color w:val="ED1C24"/>
                <w:sz w:val="21"/>
                <w:szCs w:val="21"/>
              </w:rPr>
              <w:t xml:space="preserve"> o projeto contribuiu para permanência êxito dos estudantes do </w:t>
            </w:r>
            <w:proofErr w:type="spellStart"/>
            <w:r>
              <w:rPr>
                <w:rFonts w:ascii="Arial" w:eastAsia="Arial" w:hAnsi="Arial" w:cs="Arial"/>
                <w:color w:val="ED1C24"/>
                <w:sz w:val="21"/>
                <w:szCs w:val="21"/>
              </w:rPr>
              <w:t>câmpus</w:t>
            </w:r>
            <w:proofErr w:type="spellEnd"/>
            <w:r>
              <w:rPr>
                <w:rFonts w:ascii="Arial" w:eastAsia="Arial" w:hAnsi="Arial" w:cs="Arial"/>
                <w:color w:val="ED1C24"/>
                <w:sz w:val="21"/>
                <w:szCs w:val="21"/>
              </w:rPr>
              <w:t>?</w:t>
            </w:r>
          </w:p>
          <w:p w:rsidR="00295E7B" w:rsidRDefault="002B682B">
            <w:pPr>
              <w:spacing w:after="0" w:line="360" w:lineRule="auto"/>
              <w:jc w:val="both"/>
              <w:rPr>
                <w:rFonts w:ascii="Arial" w:eastAsia="Arial" w:hAnsi="Arial" w:cs="Arial"/>
                <w:color w:val="ED1C24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color w:val="ED1C24"/>
                <w:sz w:val="21"/>
                <w:szCs w:val="21"/>
              </w:rPr>
              <w:t>2.5  Houve</w:t>
            </w:r>
            <w:proofErr w:type="gramEnd"/>
            <w:r>
              <w:rPr>
                <w:rFonts w:ascii="Arial" w:eastAsia="Arial" w:hAnsi="Arial" w:cs="Arial"/>
                <w:color w:val="ED1C24"/>
                <w:sz w:val="21"/>
                <w:szCs w:val="21"/>
              </w:rPr>
              <w:t xml:space="preserve"> dificuldades na execução da atividade de monitoria? Se sim, quais? Além disso, qu</w:t>
            </w:r>
            <w:r>
              <w:rPr>
                <w:rFonts w:ascii="Arial" w:eastAsia="Arial" w:hAnsi="Arial" w:cs="Arial"/>
                <w:color w:val="ED1C24"/>
                <w:sz w:val="21"/>
                <w:szCs w:val="21"/>
              </w:rPr>
              <w:t>ais são as sugestões de melhoria?</w:t>
            </w:r>
          </w:p>
          <w:p w:rsidR="00295E7B" w:rsidRDefault="002B682B">
            <w:pPr>
              <w:spacing w:after="0" w:line="360" w:lineRule="auto"/>
              <w:jc w:val="both"/>
              <w:rPr>
                <w:rFonts w:ascii="Arial" w:eastAsia="Arial" w:hAnsi="Arial" w:cs="Arial"/>
                <w:color w:val="ED1C24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color w:val="ED1C24"/>
                <w:sz w:val="21"/>
                <w:szCs w:val="21"/>
              </w:rPr>
              <w:t>2.6 Há</w:t>
            </w:r>
            <w:proofErr w:type="gramEnd"/>
            <w:r>
              <w:rPr>
                <w:rFonts w:ascii="Arial" w:eastAsia="Arial" w:hAnsi="Arial" w:cs="Arial"/>
                <w:color w:val="ED1C24"/>
                <w:sz w:val="21"/>
                <w:szCs w:val="21"/>
              </w:rPr>
              <w:t xml:space="preserve"> possibilidade de dar continuidade do projeto no </w:t>
            </w:r>
            <w:proofErr w:type="spellStart"/>
            <w:r>
              <w:rPr>
                <w:rFonts w:ascii="Arial" w:eastAsia="Arial" w:hAnsi="Arial" w:cs="Arial"/>
                <w:color w:val="ED1C24"/>
                <w:sz w:val="21"/>
                <w:szCs w:val="21"/>
              </w:rPr>
              <w:t>câmpus</w:t>
            </w:r>
            <w:proofErr w:type="spellEnd"/>
            <w:r>
              <w:rPr>
                <w:rFonts w:ascii="Arial" w:eastAsia="Arial" w:hAnsi="Arial" w:cs="Arial"/>
                <w:color w:val="ED1C24"/>
                <w:sz w:val="21"/>
                <w:szCs w:val="21"/>
              </w:rPr>
              <w:t xml:space="preserve">, mesmo sem recurso? Considera ser importante a previsão de recurso no PAT do </w:t>
            </w:r>
            <w:proofErr w:type="spellStart"/>
            <w:r>
              <w:rPr>
                <w:rFonts w:ascii="Arial" w:eastAsia="Arial" w:hAnsi="Arial" w:cs="Arial"/>
                <w:color w:val="ED1C24"/>
                <w:sz w:val="21"/>
                <w:szCs w:val="21"/>
              </w:rPr>
              <w:t>Câmpus</w:t>
            </w:r>
            <w:proofErr w:type="spellEnd"/>
            <w:r>
              <w:rPr>
                <w:rFonts w:ascii="Arial" w:eastAsia="Arial" w:hAnsi="Arial" w:cs="Arial"/>
                <w:color w:val="ED1C24"/>
                <w:sz w:val="21"/>
                <w:szCs w:val="21"/>
              </w:rPr>
              <w:t xml:space="preserve"> para o próximo ano?</w:t>
            </w:r>
          </w:p>
          <w:p w:rsidR="00295E7B" w:rsidRDefault="00295E7B">
            <w:pPr>
              <w:spacing w:line="360" w:lineRule="auto"/>
              <w:jc w:val="both"/>
              <w:rPr>
                <w:rFonts w:ascii="Arial" w:eastAsia="Arial" w:hAnsi="Arial" w:cs="Arial"/>
                <w:color w:val="ED1C24"/>
                <w:sz w:val="21"/>
                <w:szCs w:val="21"/>
              </w:rPr>
            </w:pPr>
          </w:p>
          <w:p w:rsidR="00295E7B" w:rsidRDefault="002B6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ED1C2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ED1C24"/>
                <w:sz w:val="21"/>
                <w:szCs w:val="21"/>
              </w:rPr>
              <w:t>Para monitoria de ensino:</w:t>
            </w:r>
          </w:p>
          <w:p w:rsidR="00295E7B" w:rsidRDefault="002B682B">
            <w:pPr>
              <w:spacing w:line="360" w:lineRule="auto"/>
              <w:jc w:val="both"/>
              <w:rPr>
                <w:rFonts w:ascii="Arial" w:eastAsia="Arial" w:hAnsi="Arial" w:cs="Arial"/>
                <w:color w:val="ED1C2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ED1C24"/>
                <w:sz w:val="21"/>
                <w:szCs w:val="21"/>
              </w:rPr>
              <w:t>2.1. Os objetivos descritos na chamada interna 11/2023 foram contemplados?</w:t>
            </w:r>
          </w:p>
          <w:p w:rsidR="00295E7B" w:rsidRDefault="002B6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ED1C2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ED1C24"/>
                <w:sz w:val="21"/>
                <w:szCs w:val="21"/>
              </w:rPr>
              <w:t>2.2. Houve melhora na aprendizagem dos alunos atendidos e, consequentemente, êxito na unidade curricular?</w:t>
            </w:r>
          </w:p>
          <w:p w:rsidR="00295E7B" w:rsidRDefault="0029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ED1C24"/>
                <w:sz w:val="21"/>
                <w:szCs w:val="21"/>
              </w:rPr>
            </w:pPr>
          </w:p>
          <w:p w:rsidR="00295E7B" w:rsidRDefault="002B6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ED1C2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ED1C24"/>
                <w:sz w:val="21"/>
                <w:szCs w:val="21"/>
              </w:rPr>
              <w:t>2.3. Houve dificuldades na execução da atividade de monitoria? Se sim, qua</w:t>
            </w:r>
            <w:r>
              <w:rPr>
                <w:rFonts w:ascii="Arial" w:eastAsia="Arial" w:hAnsi="Arial" w:cs="Arial"/>
                <w:color w:val="ED1C24"/>
                <w:sz w:val="21"/>
                <w:szCs w:val="21"/>
              </w:rPr>
              <w:t>is? Além disso, quais são as sugestões de melhoria?</w:t>
            </w:r>
          </w:p>
          <w:p w:rsidR="00295E7B" w:rsidRDefault="0029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ED1C24"/>
                <w:sz w:val="21"/>
                <w:szCs w:val="21"/>
              </w:rPr>
            </w:pPr>
          </w:p>
          <w:p w:rsidR="00295E7B" w:rsidRDefault="002B6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ED1C24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color w:val="ED1C24"/>
                <w:sz w:val="21"/>
                <w:szCs w:val="21"/>
              </w:rPr>
              <w:t>2.4 Há</w:t>
            </w:r>
            <w:proofErr w:type="gramEnd"/>
            <w:r>
              <w:rPr>
                <w:rFonts w:ascii="Arial" w:eastAsia="Arial" w:hAnsi="Arial" w:cs="Arial"/>
                <w:color w:val="ED1C24"/>
                <w:sz w:val="21"/>
                <w:szCs w:val="21"/>
              </w:rPr>
              <w:t xml:space="preserve"> possibilidade de dar continuidade do projeto no </w:t>
            </w:r>
            <w:proofErr w:type="spellStart"/>
            <w:r>
              <w:rPr>
                <w:rFonts w:ascii="Arial" w:eastAsia="Arial" w:hAnsi="Arial" w:cs="Arial"/>
                <w:color w:val="ED1C24"/>
                <w:sz w:val="21"/>
                <w:szCs w:val="21"/>
              </w:rPr>
              <w:t>câmpus</w:t>
            </w:r>
            <w:proofErr w:type="spellEnd"/>
            <w:r>
              <w:rPr>
                <w:rFonts w:ascii="Arial" w:eastAsia="Arial" w:hAnsi="Arial" w:cs="Arial"/>
                <w:color w:val="ED1C24"/>
                <w:sz w:val="21"/>
                <w:szCs w:val="21"/>
              </w:rPr>
              <w:t xml:space="preserve">, mesmo sem recurso? Considera ser importante a previsão de recurso no PAT do </w:t>
            </w:r>
            <w:proofErr w:type="spellStart"/>
            <w:r>
              <w:rPr>
                <w:rFonts w:ascii="Arial" w:eastAsia="Arial" w:hAnsi="Arial" w:cs="Arial"/>
                <w:color w:val="ED1C24"/>
                <w:sz w:val="21"/>
                <w:szCs w:val="21"/>
              </w:rPr>
              <w:t>Câmpus</w:t>
            </w:r>
            <w:proofErr w:type="spellEnd"/>
            <w:r>
              <w:rPr>
                <w:rFonts w:ascii="Arial" w:eastAsia="Arial" w:hAnsi="Arial" w:cs="Arial"/>
                <w:color w:val="ED1C24"/>
                <w:sz w:val="21"/>
                <w:szCs w:val="21"/>
              </w:rPr>
              <w:t xml:space="preserve"> para o próximo ano?</w:t>
            </w:r>
          </w:p>
          <w:p w:rsidR="00295E7B" w:rsidRDefault="0029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FF3333"/>
                <w:sz w:val="20"/>
                <w:szCs w:val="20"/>
              </w:rPr>
            </w:pPr>
          </w:p>
        </w:tc>
      </w:tr>
    </w:tbl>
    <w:p w:rsidR="00295E7B" w:rsidRDefault="00295E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295E7B" w:rsidRDefault="002B68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3. OBSERVAÇÕES</w:t>
      </w:r>
    </w:p>
    <w:tbl>
      <w:tblPr>
        <w:tblStyle w:val="af9"/>
        <w:tblW w:w="10432" w:type="dxa"/>
        <w:tblInd w:w="-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2"/>
      </w:tblGrid>
      <w:tr w:rsidR="00295E7B">
        <w:tc>
          <w:tcPr>
            <w:tcW w:w="10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5E7B" w:rsidRDefault="002B6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1" w:lineRule="auto"/>
              <w:rPr>
                <w:rFonts w:ascii="Arial" w:eastAsia="Arial" w:hAnsi="Arial" w:cs="Arial"/>
                <w:i/>
                <w:color w:val="FF3333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FF3333"/>
                <w:sz w:val="18"/>
                <w:szCs w:val="18"/>
              </w:rPr>
              <w:t>Descreva as observações que julgar pertinente.</w:t>
            </w:r>
          </w:p>
        </w:tc>
      </w:tr>
    </w:tbl>
    <w:p w:rsidR="00295E7B" w:rsidRDefault="00295E7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</w:rPr>
      </w:pPr>
    </w:p>
    <w:p w:rsidR="00295E7B" w:rsidRDefault="002B68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 PRESTAÇÃO DE CONTAS</w:t>
      </w:r>
    </w:p>
    <w:tbl>
      <w:tblPr>
        <w:tblStyle w:val="afa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3480"/>
        <w:gridCol w:w="3506"/>
      </w:tblGrid>
      <w:tr w:rsidR="00295E7B">
        <w:trPr>
          <w:trHeight w:val="400"/>
        </w:trPr>
        <w:tc>
          <w:tcPr>
            <w:tcW w:w="1046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E7B" w:rsidRDefault="002B6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 Planilha de investimentos financeiros*</w:t>
            </w:r>
          </w:p>
          <w:p w:rsidR="00295E7B" w:rsidRDefault="002B6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*Devem ser anexadas a este relatório as cópias de todas as notas fiscais dos investimentos realizados no período de duração do edital. As notas fiscais têm uma temporalidade de cinco anos e seus originais devem ser mantidos com o coordenador do projeto.</w:t>
            </w:r>
          </w:p>
          <w:p w:rsidR="00295E7B" w:rsidRDefault="002B6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ve ser preenchido, sequencialmente (01, 02, </w:t>
            </w:r>
            <w:proofErr w:type="gramStart"/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03,...</w:t>
            </w:r>
            <w:proofErr w:type="gramEnd"/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), de acordo com cada nota fiscal (NF).</w:t>
            </w:r>
          </w:p>
          <w:p w:rsidR="00295E7B" w:rsidRDefault="002B6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Deve ser descrito sucintamente o material de custeio investido na atividade, conforme ANEXO I.</w:t>
            </w:r>
          </w:p>
        </w:tc>
      </w:tr>
      <w:tr w:rsidR="00295E7B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E7B" w:rsidRDefault="002B6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Nota Fiscal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E7B" w:rsidRDefault="002B6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Descrição sucinta</w:t>
            </w:r>
          </w:p>
        </w:tc>
        <w:tc>
          <w:tcPr>
            <w:tcW w:w="3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E7B" w:rsidRDefault="002B6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Valor (R$)</w:t>
            </w:r>
          </w:p>
        </w:tc>
      </w:tr>
      <w:tr w:rsidR="00295E7B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E7B" w:rsidRDefault="002B6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E7B" w:rsidRDefault="0029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E7B" w:rsidRDefault="0029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5E7B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E7B" w:rsidRDefault="002B6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E7B" w:rsidRDefault="0029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E7B" w:rsidRDefault="0029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5E7B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E7B" w:rsidRDefault="002B6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E7B" w:rsidRDefault="0029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E7B" w:rsidRDefault="0029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5E7B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E7B" w:rsidRDefault="002B6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E7B" w:rsidRDefault="0029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E7B" w:rsidRDefault="0029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5E7B">
        <w:trPr>
          <w:trHeight w:val="400"/>
        </w:trPr>
        <w:tc>
          <w:tcPr>
            <w:tcW w:w="6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E7B" w:rsidRDefault="002B6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3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E7B" w:rsidRDefault="0029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5E7B">
        <w:trPr>
          <w:trHeight w:val="400"/>
        </w:trPr>
        <w:tc>
          <w:tcPr>
            <w:tcW w:w="1046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E7B" w:rsidRDefault="002B6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4.2. Justificativa de valor recebido, mas não investido na pesquisa.</w:t>
            </w:r>
          </w:p>
          <w:p w:rsidR="00295E7B" w:rsidRDefault="002B6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3333"/>
                <w:sz w:val="18"/>
                <w:szCs w:val="18"/>
              </w:rPr>
              <w:t>Valores gastos em desacordo com o edital também deverão ser indicados e ter sua devolução comprovada neste</w:t>
            </w:r>
          </w:p>
          <w:p w:rsidR="00295E7B" w:rsidRDefault="002B6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3333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FF3333"/>
                <w:sz w:val="18"/>
                <w:szCs w:val="18"/>
              </w:rPr>
              <w:t>campo</w:t>
            </w:r>
            <w:proofErr w:type="gramEnd"/>
            <w:r>
              <w:rPr>
                <w:rFonts w:ascii="Arial" w:eastAsia="Arial" w:hAnsi="Arial" w:cs="Arial"/>
                <w:color w:val="FF3333"/>
                <w:sz w:val="18"/>
                <w:szCs w:val="18"/>
              </w:rPr>
              <w:t>. (Anexar o comprovante digital de devolução via GRU, se for o caso.)</w:t>
            </w:r>
          </w:p>
        </w:tc>
      </w:tr>
    </w:tbl>
    <w:p w:rsidR="00295E7B" w:rsidRDefault="00295E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</w:p>
    <w:p w:rsidR="00295E7B" w:rsidRDefault="00295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295E7B" w:rsidRDefault="002B68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Urupema, _____ de ___________________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202___.</w:t>
      </w:r>
    </w:p>
    <w:p w:rsidR="00295E7B" w:rsidRDefault="00295E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295E7B" w:rsidRDefault="002B68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</w:t>
      </w:r>
    </w:p>
    <w:p w:rsidR="00295E7B" w:rsidRDefault="002B68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assinatura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295E7B" w:rsidRDefault="002B68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Orientador</w:t>
      </w:r>
    </w:p>
    <w:p w:rsidR="00295E7B" w:rsidRDefault="00295E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center"/>
        <w:rPr>
          <w:rFonts w:ascii="Arial" w:eastAsia="Arial" w:hAnsi="Arial" w:cs="Arial"/>
          <w:sz w:val="20"/>
          <w:szCs w:val="20"/>
        </w:rPr>
      </w:pPr>
    </w:p>
    <w:p w:rsidR="00295E7B" w:rsidRDefault="00295E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center"/>
        <w:rPr>
          <w:rFonts w:ascii="Arial" w:eastAsia="Arial" w:hAnsi="Arial" w:cs="Arial"/>
          <w:sz w:val="20"/>
          <w:szCs w:val="20"/>
        </w:rPr>
      </w:pPr>
    </w:p>
    <w:p w:rsidR="00295E7B" w:rsidRDefault="00295E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center"/>
        <w:rPr>
          <w:rFonts w:ascii="Arial" w:eastAsia="Arial" w:hAnsi="Arial" w:cs="Arial"/>
          <w:sz w:val="20"/>
          <w:szCs w:val="20"/>
        </w:rPr>
      </w:pPr>
    </w:p>
    <w:p w:rsidR="00295E7B" w:rsidRDefault="00295E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center"/>
        <w:rPr>
          <w:rFonts w:ascii="Arial" w:eastAsia="Arial" w:hAnsi="Arial" w:cs="Arial"/>
          <w:sz w:val="20"/>
          <w:szCs w:val="20"/>
        </w:rPr>
      </w:pPr>
    </w:p>
    <w:p w:rsidR="00295E7B" w:rsidRDefault="00295E7B" w:rsidP="00850083">
      <w:pPr>
        <w:keepNext/>
        <w:widowControl w:val="0"/>
        <w:spacing w:after="0"/>
        <w:rPr>
          <w:rFonts w:ascii="Arial" w:eastAsia="Arial" w:hAnsi="Arial" w:cs="Arial"/>
          <w:b/>
          <w:color w:val="006600"/>
          <w:sz w:val="28"/>
          <w:szCs w:val="28"/>
        </w:rPr>
      </w:pPr>
      <w:bookmarkStart w:id="0" w:name="_GoBack"/>
      <w:bookmarkEnd w:id="0"/>
    </w:p>
    <w:sectPr w:rsidR="00295E7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64" w:right="720" w:bottom="764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82B" w:rsidRDefault="002B682B">
      <w:pPr>
        <w:spacing w:after="0" w:line="240" w:lineRule="auto"/>
      </w:pPr>
      <w:r>
        <w:separator/>
      </w:r>
    </w:p>
  </w:endnote>
  <w:endnote w:type="continuationSeparator" w:id="0">
    <w:p w:rsidR="002B682B" w:rsidRDefault="002B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2B682B">
    <w:pPr>
      <w:spacing w:after="0" w:line="240" w:lineRule="auto"/>
      <w:jc w:val="center"/>
      <w:rPr>
        <w:rFonts w:ascii="Arial" w:eastAsia="Arial" w:hAnsi="Arial" w:cs="Arial"/>
        <w:b/>
        <w:color w:val="008000"/>
        <w:sz w:val="18"/>
        <w:szCs w:val="18"/>
      </w:rPr>
    </w:pPr>
    <w:r>
      <w:rPr>
        <w:rFonts w:ascii="Arial" w:eastAsia="Arial" w:hAnsi="Arial" w:cs="Arial"/>
        <w:b/>
        <w:color w:val="008000"/>
        <w:sz w:val="18"/>
        <w:szCs w:val="18"/>
      </w:rPr>
      <w:t xml:space="preserve">Instituto Federal de Santa Catarina – </w:t>
    </w:r>
    <w:proofErr w:type="spellStart"/>
    <w:r>
      <w:rPr>
        <w:rFonts w:ascii="Arial" w:eastAsia="Arial" w:hAnsi="Arial" w:cs="Arial"/>
        <w:b/>
        <w:color w:val="008000"/>
        <w:sz w:val="18"/>
        <w:szCs w:val="18"/>
      </w:rPr>
      <w:t>Câmpus</w:t>
    </w:r>
    <w:proofErr w:type="spellEnd"/>
    <w:r>
      <w:rPr>
        <w:rFonts w:ascii="Arial" w:eastAsia="Arial" w:hAnsi="Arial" w:cs="Arial"/>
        <w:b/>
        <w:color w:val="008000"/>
        <w:sz w:val="18"/>
        <w:szCs w:val="18"/>
      </w:rPr>
      <w:t xml:space="preserve"> Urupema</w:t>
    </w:r>
  </w:p>
  <w:p w:rsidR="00295E7B" w:rsidRDefault="002B682B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do Conhecimento, 82 | Centro | Urupema /SC | CEP: 88.625-000</w:t>
    </w:r>
  </w:p>
  <w:p w:rsidR="00295E7B" w:rsidRPr="00696C4D" w:rsidRDefault="002B682B">
    <w:pPr>
      <w:spacing w:after="0" w:line="240" w:lineRule="auto"/>
      <w:jc w:val="center"/>
      <w:rPr>
        <w:lang w:val="it-IT"/>
      </w:rPr>
    </w:pPr>
    <w:r w:rsidRPr="00696C4D">
      <w:rPr>
        <w:rFonts w:ascii="Arial" w:eastAsia="Arial" w:hAnsi="Arial" w:cs="Arial"/>
        <w:sz w:val="18"/>
        <w:szCs w:val="18"/>
        <w:lang w:val="it-IT"/>
      </w:rPr>
      <w:t>Fone: (49) 3236-3112 | www.ifsc.edu.br | www.urupema.ifsc.edu.br</w:t>
    </w:r>
  </w:p>
  <w:p w:rsidR="00295E7B" w:rsidRDefault="002B682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</w:pPr>
    <w:r>
      <w:fldChar w:fldCharType="begin"/>
    </w:r>
    <w:r>
      <w:instrText>P</w:instrText>
    </w:r>
    <w:r>
      <w:instrText>AGE</w:instrText>
    </w:r>
    <w:r w:rsidR="00696C4D">
      <w:fldChar w:fldCharType="separate"/>
    </w:r>
    <w:r w:rsidR="0085008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2B682B">
    <w:pPr>
      <w:spacing w:after="0" w:line="240" w:lineRule="auto"/>
      <w:jc w:val="center"/>
      <w:rPr>
        <w:rFonts w:ascii="Arial" w:eastAsia="Arial" w:hAnsi="Arial" w:cs="Arial"/>
        <w:b/>
        <w:color w:val="008000"/>
        <w:sz w:val="18"/>
        <w:szCs w:val="18"/>
      </w:rPr>
    </w:pPr>
    <w:r>
      <w:rPr>
        <w:rFonts w:ascii="Arial" w:eastAsia="Arial" w:hAnsi="Arial" w:cs="Arial"/>
        <w:b/>
        <w:color w:val="008000"/>
        <w:sz w:val="18"/>
        <w:szCs w:val="18"/>
      </w:rPr>
      <w:t xml:space="preserve">Instituto Federal de Santa Catarina – </w:t>
    </w:r>
    <w:proofErr w:type="spellStart"/>
    <w:r>
      <w:rPr>
        <w:rFonts w:ascii="Arial" w:eastAsia="Arial" w:hAnsi="Arial" w:cs="Arial"/>
        <w:b/>
        <w:color w:val="008000"/>
        <w:sz w:val="18"/>
        <w:szCs w:val="18"/>
      </w:rPr>
      <w:t>Câmpus</w:t>
    </w:r>
    <w:proofErr w:type="spellEnd"/>
    <w:r>
      <w:rPr>
        <w:rFonts w:ascii="Arial" w:eastAsia="Arial" w:hAnsi="Arial" w:cs="Arial"/>
        <w:b/>
        <w:color w:val="008000"/>
        <w:sz w:val="18"/>
        <w:szCs w:val="18"/>
      </w:rPr>
      <w:t xml:space="preserve"> Urupema</w:t>
    </w:r>
  </w:p>
  <w:p w:rsidR="00295E7B" w:rsidRDefault="002B682B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do Conhecimento – 82 | Centro | Urupema /SC | CEP: 88.625-000</w:t>
    </w:r>
  </w:p>
  <w:p w:rsidR="00295E7B" w:rsidRPr="00696C4D" w:rsidRDefault="002B682B">
    <w:pPr>
      <w:spacing w:after="0" w:line="240" w:lineRule="auto"/>
      <w:jc w:val="center"/>
      <w:rPr>
        <w:rFonts w:ascii="Arial" w:eastAsia="Arial" w:hAnsi="Arial" w:cs="Arial"/>
        <w:sz w:val="18"/>
        <w:szCs w:val="18"/>
        <w:lang w:val="it-IT"/>
      </w:rPr>
    </w:pPr>
    <w:r w:rsidRPr="00696C4D">
      <w:rPr>
        <w:rFonts w:ascii="Arial" w:eastAsia="Arial" w:hAnsi="Arial" w:cs="Arial"/>
        <w:sz w:val="18"/>
        <w:szCs w:val="18"/>
        <w:lang w:val="it-IT"/>
      </w:rPr>
      <w:t>Fone: (49) 3236-3112 | www.ifsc.edu.br | www.urupema.ifsc.edu.br</w:t>
    </w:r>
  </w:p>
  <w:p w:rsidR="00295E7B" w:rsidRDefault="002B682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96C4D">
      <w:rPr>
        <w:color w:val="000000"/>
      </w:rPr>
      <w:fldChar w:fldCharType="separate"/>
    </w:r>
    <w:r w:rsidR="00850083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82B" w:rsidRDefault="002B682B">
      <w:pPr>
        <w:spacing w:after="0" w:line="240" w:lineRule="auto"/>
      </w:pPr>
      <w:r>
        <w:separator/>
      </w:r>
    </w:p>
  </w:footnote>
  <w:footnote w:type="continuationSeparator" w:id="0">
    <w:p w:rsidR="002B682B" w:rsidRDefault="002B6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2B682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6645600" cy="723900"/>
          <wp:effectExtent l="0" t="0" r="0" b="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6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2B682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6645600" cy="723900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6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716"/>
    <w:multiLevelType w:val="multilevel"/>
    <w:tmpl w:val="FE26C4A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0575032"/>
    <w:multiLevelType w:val="multilevel"/>
    <w:tmpl w:val="AF1072F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BE4AE1"/>
    <w:multiLevelType w:val="multilevel"/>
    <w:tmpl w:val="CC9C18F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9CC35FB"/>
    <w:multiLevelType w:val="multilevel"/>
    <w:tmpl w:val="45C4E4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4831720"/>
    <w:multiLevelType w:val="multilevel"/>
    <w:tmpl w:val="914A4FA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7B"/>
    <w:rsid w:val="00295E7B"/>
    <w:rsid w:val="002B682B"/>
    <w:rsid w:val="003C4539"/>
    <w:rsid w:val="003F4BFB"/>
    <w:rsid w:val="00696C4D"/>
    <w:rsid w:val="00850083"/>
    <w:rsid w:val="00D7042F"/>
    <w:rsid w:val="00DE171E"/>
    <w:rsid w:val="00F12926"/>
    <w:rsid w:val="00F2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E2708-C4B6-4D4A-A53A-8975C027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120"/>
      <w:ind w:left="432" w:hanging="432"/>
      <w:jc w:val="center"/>
      <w:outlineLvl w:val="0"/>
    </w:pPr>
    <w:rPr>
      <w:rFonts w:ascii="Arial" w:eastAsia="Arial" w:hAnsi="Arial" w:cs="Arial"/>
      <w:b/>
      <w:color w:val="006600"/>
      <w:sz w:val="28"/>
      <w:szCs w:val="28"/>
    </w:rPr>
  </w:style>
  <w:style w:type="paragraph" w:styleId="Ttulo2">
    <w:name w:val="heading 2"/>
    <w:basedOn w:val="Normal"/>
    <w:next w:val="Normal"/>
    <w:pPr>
      <w:keepNext/>
      <w:spacing w:before="200" w:after="120"/>
      <w:ind w:left="576" w:hanging="576"/>
      <w:outlineLvl w:val="1"/>
    </w:pPr>
    <w:rPr>
      <w:rFonts w:ascii="Arial" w:eastAsia="Arial" w:hAnsi="Arial" w:cs="Arial"/>
      <w:b/>
      <w:i/>
      <w:color w:val="006600"/>
      <w:sz w:val="24"/>
      <w:szCs w:val="24"/>
    </w:rPr>
  </w:style>
  <w:style w:type="paragraph" w:styleId="Ttulo3">
    <w:name w:val="heading 3"/>
    <w:basedOn w:val="Normal"/>
    <w:next w:val="Normal"/>
    <w:pPr>
      <w:keepNext/>
      <w:spacing w:before="140" w:after="120"/>
      <w:ind w:left="720" w:hanging="720"/>
      <w:outlineLvl w:val="2"/>
    </w:pPr>
    <w:rPr>
      <w:rFonts w:ascii="Albany" w:eastAsia="Albany" w:hAnsi="Albany" w:cs="Albany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  <w:jc w:val="center"/>
    </w:pPr>
    <w:rPr>
      <w:rFonts w:ascii="Albany" w:eastAsia="Albany" w:hAnsi="Albany" w:cs="Albany"/>
      <w:b/>
      <w:sz w:val="56"/>
      <w:szCs w:val="56"/>
    </w:rPr>
  </w:style>
  <w:style w:type="paragraph" w:styleId="Subttulo">
    <w:name w:val="Subtitle"/>
    <w:basedOn w:val="Normal"/>
    <w:next w:val="Normal"/>
    <w:pPr>
      <w:keepNext/>
      <w:spacing w:before="60" w:after="120"/>
      <w:jc w:val="center"/>
    </w:pPr>
    <w:rPr>
      <w:rFonts w:ascii="Albany" w:eastAsia="Albany" w:hAnsi="Albany" w:cs="Albany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Panceri</dc:creator>
  <cp:lastModifiedBy>Carolina Panceri</cp:lastModifiedBy>
  <cp:revision>2</cp:revision>
  <dcterms:created xsi:type="dcterms:W3CDTF">2023-09-05T16:26:00Z</dcterms:created>
  <dcterms:modified xsi:type="dcterms:W3CDTF">2023-09-05T16:26:00Z</dcterms:modified>
</cp:coreProperties>
</file>